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71" w:rsidRPr="004A4C70" w:rsidRDefault="004A4C70" w:rsidP="004A4C70">
      <w:pPr>
        <w:jc w:val="center"/>
        <w:rPr>
          <w:b/>
        </w:rPr>
      </w:pPr>
      <w:r w:rsidRPr="004A4C70">
        <w:rPr>
          <w:b/>
        </w:rPr>
        <w:t>MODELO DE TEXTO DE APOIO DOS EXPERIMENTOS</w:t>
      </w:r>
    </w:p>
    <w:p w:rsidR="004A4C70" w:rsidRDefault="004A4C70"/>
    <w:p w:rsidR="004A4C70" w:rsidRDefault="004A4C70" w:rsidP="004A4C70">
      <w:pPr>
        <w:pStyle w:val="PargrafodaLista"/>
        <w:numPr>
          <w:ilvl w:val="0"/>
          <w:numId w:val="1"/>
        </w:numPr>
      </w:pPr>
      <w:r>
        <w:t>Introdução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Conceitos físicos relacionados (somente citar)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Materiais e ferramentas necessárias para construção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O que pode ser substituído*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Como montar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Como funciona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Dicas de funcionamento*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Recomendações de segurança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Possibilidades no ensino de Física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Referências</w:t>
      </w:r>
    </w:p>
    <w:p w:rsidR="004A4C70" w:rsidRDefault="004A4C70" w:rsidP="004A4C70">
      <w:pPr>
        <w:pStyle w:val="PargrafodaLista"/>
        <w:numPr>
          <w:ilvl w:val="0"/>
          <w:numId w:val="1"/>
        </w:numPr>
      </w:pPr>
      <w:r>
        <w:t>Pa</w:t>
      </w:r>
      <w:bookmarkStart w:id="0" w:name="_GoBack"/>
      <w:bookmarkEnd w:id="0"/>
      <w:r>
        <w:t>ra saber mais*</w:t>
      </w:r>
    </w:p>
    <w:sectPr w:rsidR="004A4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D2968"/>
    <w:multiLevelType w:val="hybridMultilevel"/>
    <w:tmpl w:val="90161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0"/>
    <w:rsid w:val="004A4C70"/>
    <w:rsid w:val="00D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8158"/>
  <w15:chartTrackingRefBased/>
  <w15:docId w15:val="{A9F24A9E-B8CB-41C3-BB37-E710D875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Ricardo"/>
    <w:qFormat/>
    <w:rsid w:val="004A4C70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Francisco pereira</dc:creator>
  <cp:keywords/>
  <dc:description/>
  <cp:lastModifiedBy>Ricardo Francisco pereira</cp:lastModifiedBy>
  <cp:revision>1</cp:revision>
  <dcterms:created xsi:type="dcterms:W3CDTF">2016-09-21T22:58:00Z</dcterms:created>
  <dcterms:modified xsi:type="dcterms:W3CDTF">2016-09-21T23:06:00Z</dcterms:modified>
</cp:coreProperties>
</file>